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1D5C8B" w:rsidRDefault="001D5C8B">
      <w:pPr>
        <w:rPr>
          <w:rFonts w:ascii="Lexend" w:eastAsia="Lexend" w:hAnsi="Lexend" w:cs="Lexend"/>
          <w:b/>
          <w:i/>
          <w:sz w:val="12"/>
          <w:szCs w:val="12"/>
        </w:rPr>
      </w:pPr>
    </w:p>
    <w:p w:rsidR="001D5C8B" w:rsidRDefault="00000000">
      <w:pPr>
        <w:jc w:val="center"/>
        <w:rPr>
          <w:sz w:val="22"/>
          <w:szCs w:val="22"/>
        </w:rPr>
      </w:pPr>
      <w:r>
        <w:rPr>
          <w:rFonts w:ascii="Lexend" w:eastAsia="Lexend" w:hAnsi="Lexend" w:cs="Lexend"/>
          <w:b/>
          <w:i/>
        </w:rPr>
        <w:t>AP LITERATURE AND COMPOSITION. 2025-2026. MR. BAVARO (sbavaro@philasd.org).</w:t>
      </w:r>
    </w:p>
    <w:p w:rsidR="001D5C8B" w:rsidRDefault="001D5C8B">
      <w:pPr>
        <w:rPr>
          <w:sz w:val="6"/>
          <w:szCs w:val="6"/>
        </w:rPr>
      </w:pPr>
    </w:p>
    <w:p w:rsidR="001D5C8B" w:rsidRDefault="00000000">
      <w:pPr>
        <w:ind w:left="1440" w:firstLine="720"/>
        <w:jc w:val="center"/>
        <w:rPr>
          <w:rFonts w:ascii="Times New Roman" w:eastAsia="Times New Roman" w:hAnsi="Times New Roman" w:cs="Times New Roman"/>
          <w:sz w:val="32"/>
          <w:szCs w:val="32"/>
        </w:rPr>
      </w:pPr>
      <w:r>
        <w:rPr>
          <w:rFonts w:ascii="Nova Mono" w:eastAsia="Nova Mono" w:hAnsi="Nova Mono" w:cs="Nova Mono"/>
        </w:rPr>
        <w:t>Join ASAP → Google Classroom Code:</w:t>
      </w:r>
      <w:r>
        <w:rPr>
          <w:rFonts w:ascii="Times New Roman" w:eastAsia="Times New Roman" w:hAnsi="Times New Roman" w:cs="Times New Roman"/>
          <w:sz w:val="32"/>
          <w:szCs w:val="32"/>
        </w:rPr>
        <w:t xml:space="preserve"> larqu4ss</w:t>
      </w:r>
      <w:r>
        <w:rPr>
          <w:noProof/>
        </w:rPr>
        <w:drawing>
          <wp:anchor distT="57150" distB="57150" distL="57150" distR="57150" simplePos="0" relativeHeight="251658240" behindDoc="0" locked="0" layoutInCell="1" hidden="0" allowOverlap="1">
            <wp:simplePos x="0" y="0"/>
            <wp:positionH relativeFrom="column">
              <wp:posOffset>276225</wp:posOffset>
            </wp:positionH>
            <wp:positionV relativeFrom="paragraph">
              <wp:posOffset>104775</wp:posOffset>
            </wp:positionV>
            <wp:extent cx="1538288" cy="1408062"/>
            <wp:effectExtent l="12700" t="12700" r="12700" b="12700"/>
            <wp:wrapSquare wrapText="bothSides" distT="57150" distB="57150" distL="57150" distR="5715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t="8139"/>
                    <a:stretch>
                      <a:fillRect/>
                    </a:stretch>
                  </pic:blipFill>
                  <pic:spPr>
                    <a:xfrm>
                      <a:off x="0" y="0"/>
                      <a:ext cx="1538288" cy="1408062"/>
                    </a:xfrm>
                    <a:prstGeom prst="rect">
                      <a:avLst/>
                    </a:prstGeom>
                    <a:ln w="12700">
                      <a:solidFill>
                        <a:srgbClr val="000000"/>
                      </a:solidFill>
                      <a:prstDash val="solid"/>
                    </a:ln>
                  </pic:spPr>
                </pic:pic>
              </a:graphicData>
            </a:graphic>
          </wp:anchor>
        </w:drawing>
      </w:r>
    </w:p>
    <w:p w:rsidR="001D5C8B" w:rsidRDefault="001D5C8B">
      <w:pPr>
        <w:rPr>
          <w:rFonts w:ascii="Lexend" w:eastAsia="Lexend" w:hAnsi="Lexend" w:cs="Lexend"/>
          <w:b/>
          <w:i/>
          <w:sz w:val="8"/>
          <w:szCs w:val="8"/>
        </w:rPr>
      </w:pPr>
    </w:p>
    <w:p w:rsidR="001D5C8B" w:rsidRDefault="00000000">
      <w:pPr>
        <w:jc w:val="center"/>
        <w:rPr>
          <w:rFonts w:ascii="Lexend" w:eastAsia="Lexend" w:hAnsi="Lexend" w:cs="Lexend"/>
          <w:b/>
          <w:i/>
          <w:sz w:val="34"/>
          <w:szCs w:val="34"/>
        </w:rPr>
      </w:pPr>
      <w:proofErr w:type="gramStart"/>
      <w:r>
        <w:rPr>
          <w:rFonts w:ascii="Lexend" w:eastAsia="Lexend" w:hAnsi="Lexend" w:cs="Lexend"/>
          <w:b/>
          <w:i/>
          <w:sz w:val="38"/>
          <w:szCs w:val="38"/>
        </w:rPr>
        <w:t>.</w:t>
      </w:r>
      <w:r>
        <w:rPr>
          <w:rFonts w:ascii="Lexend" w:eastAsia="Lexend" w:hAnsi="Lexend" w:cs="Lexend"/>
          <w:b/>
          <w:i/>
          <w:sz w:val="34"/>
          <w:szCs w:val="34"/>
        </w:rPr>
        <w:t>COURSE</w:t>
      </w:r>
      <w:proofErr w:type="gramEnd"/>
      <w:r>
        <w:rPr>
          <w:rFonts w:ascii="Lexend" w:eastAsia="Lexend" w:hAnsi="Lexend" w:cs="Lexend"/>
          <w:b/>
          <w:i/>
          <w:sz w:val="34"/>
          <w:szCs w:val="34"/>
        </w:rPr>
        <w:t xml:space="preserve"> LOGISTICS AND </w:t>
      </w:r>
    </w:p>
    <w:p w:rsidR="001D5C8B" w:rsidRDefault="00000000">
      <w:pPr>
        <w:jc w:val="center"/>
        <w:rPr>
          <w:rFonts w:ascii="Lexend" w:eastAsia="Lexend" w:hAnsi="Lexend" w:cs="Lexend"/>
          <w:b/>
          <w:i/>
          <w:sz w:val="34"/>
          <w:szCs w:val="34"/>
        </w:rPr>
      </w:pPr>
      <w:r>
        <w:rPr>
          <w:rFonts w:ascii="Lexend" w:eastAsia="Lexend" w:hAnsi="Lexend" w:cs="Lexend"/>
          <w:b/>
          <w:i/>
          <w:sz w:val="34"/>
          <w:szCs w:val="34"/>
        </w:rPr>
        <w:t xml:space="preserve">SUMMER READING ASSIGNMENT. </w:t>
      </w:r>
    </w:p>
    <w:p w:rsidR="001D5C8B" w:rsidRDefault="00000000">
      <w:pPr>
        <w:jc w:val="center"/>
        <w:rPr>
          <w:rFonts w:ascii="Lexend" w:eastAsia="Lexend" w:hAnsi="Lexend" w:cs="Lexend"/>
          <w:b/>
          <w:i/>
          <w:sz w:val="30"/>
          <w:szCs w:val="30"/>
        </w:rPr>
      </w:pPr>
      <w:proofErr w:type="gramStart"/>
      <w:r>
        <w:rPr>
          <w:rFonts w:ascii="Lexend" w:eastAsia="Lexend" w:hAnsi="Lexend" w:cs="Lexend"/>
          <w:b/>
          <w:i/>
          <w:sz w:val="30"/>
          <w:szCs w:val="30"/>
        </w:rPr>
        <w:t>.Due</w:t>
      </w:r>
      <w:proofErr w:type="gramEnd"/>
      <w:r>
        <w:rPr>
          <w:rFonts w:ascii="Lexend" w:eastAsia="Lexend" w:hAnsi="Lexend" w:cs="Lexend"/>
          <w:b/>
          <w:i/>
          <w:sz w:val="30"/>
          <w:szCs w:val="30"/>
        </w:rPr>
        <w:t xml:space="preserve"> in class on the first day.</w:t>
      </w:r>
    </w:p>
    <w:p w:rsidR="001D5C8B" w:rsidRDefault="001D5C8B">
      <w:pPr>
        <w:pStyle w:val="Heading2"/>
        <w:rPr>
          <w:sz w:val="2"/>
          <w:szCs w:val="2"/>
        </w:rPr>
      </w:pPr>
      <w:bookmarkStart w:id="0" w:name="_cq3glamw6pkf" w:colFirst="0" w:colLast="0"/>
      <w:bookmarkEnd w:id="0"/>
    </w:p>
    <w:p w:rsidR="001D5C8B" w:rsidRDefault="00000000">
      <w:pPr>
        <w:spacing w:line="240" w:lineRule="auto"/>
        <w:ind w:right="-90"/>
        <w:jc w:val="both"/>
        <w:rPr>
          <w:rFonts w:ascii="Lexend SemiBold" w:eastAsia="Lexend SemiBold" w:hAnsi="Lexend SemiBold" w:cs="Lexend SemiBold"/>
        </w:rPr>
      </w:pPr>
      <w:r>
        <w:rPr>
          <w:rFonts w:ascii="Lexend SemiBold" w:eastAsia="Lexend SemiBold" w:hAnsi="Lexend SemiBold" w:cs="Lexend SemiBold"/>
        </w:rPr>
        <w:t>Welcome to AP Literature and Composition! I am so glad you’ve decided to join the class. In this document, you will find some important information and requirements for AP Lit, as well as detailed instructions for the Summer Reading Assignment.</w:t>
      </w:r>
    </w:p>
    <w:p w:rsidR="001D5C8B" w:rsidRDefault="001D5C8B">
      <w:pPr>
        <w:jc w:val="both"/>
        <w:rPr>
          <w:rFonts w:ascii="Lora" w:eastAsia="Lora" w:hAnsi="Lora" w:cs="Lora"/>
          <w:b/>
          <w:sz w:val="10"/>
          <w:szCs w:val="10"/>
          <w:u w:val="single"/>
        </w:rPr>
      </w:pPr>
    </w:p>
    <w:p w:rsidR="001D5C8B" w:rsidRDefault="00000000">
      <w:pPr>
        <w:pStyle w:val="Heading1"/>
        <w:rPr>
          <w:sz w:val="24"/>
          <w:szCs w:val="24"/>
        </w:rPr>
      </w:pPr>
      <w:bookmarkStart w:id="1" w:name="_6ogkmro3mlab" w:colFirst="0" w:colLast="0"/>
      <w:bookmarkEnd w:id="1"/>
      <w:r>
        <w:rPr>
          <w:sz w:val="24"/>
          <w:szCs w:val="24"/>
        </w:rPr>
        <w:t>*A WORD ABOUT THE FOCUS OF AP LITERATURE</w:t>
      </w:r>
    </w:p>
    <w:p w:rsidR="001D5C8B" w:rsidRDefault="00000000">
      <w:pPr>
        <w:ind w:left="180"/>
        <w:jc w:val="both"/>
        <w:rPr>
          <w:rFonts w:ascii="Bricolage Grotesque" w:eastAsia="Bricolage Grotesque" w:hAnsi="Bricolage Grotesque" w:cs="Bricolage Grotesque"/>
          <w:b/>
          <w:i/>
          <w:sz w:val="22"/>
          <w:szCs w:val="22"/>
        </w:rPr>
      </w:pPr>
      <w:r>
        <w:rPr>
          <w:rFonts w:ascii="Bricolage Grotesque" w:eastAsia="Bricolage Grotesque" w:hAnsi="Bricolage Grotesque" w:cs="Bricolage Grotesque"/>
          <w:b/>
          <w:sz w:val="22"/>
          <w:szCs w:val="22"/>
        </w:rPr>
        <w:t xml:space="preserve">AP English Literature and Composition has a different focus than AP English Language. </w:t>
      </w:r>
      <w:r>
        <w:rPr>
          <w:rFonts w:ascii="Bricolage Grotesque" w:eastAsia="Bricolage Grotesque" w:hAnsi="Bricolage Grotesque" w:cs="Bricolage Grotesque"/>
          <w:sz w:val="22"/>
          <w:szCs w:val="22"/>
        </w:rPr>
        <w:t xml:space="preserve">In short, in AP Lit, instead of focusing on the question, </w:t>
      </w:r>
      <w:r>
        <w:rPr>
          <w:rFonts w:ascii="Bricolage Grotesque" w:eastAsia="Bricolage Grotesque" w:hAnsi="Bricolage Grotesque" w:cs="Bricolage Grotesque"/>
          <w:i/>
          <w:sz w:val="22"/>
          <w:szCs w:val="22"/>
        </w:rPr>
        <w:t>how do authors use rhetorical devices to produce an effect on the reader</w:t>
      </w:r>
      <w:r>
        <w:rPr>
          <w:rFonts w:ascii="Bricolage Grotesque" w:eastAsia="Bricolage Grotesque" w:hAnsi="Bricolage Grotesque" w:cs="Bricolage Grotesque"/>
          <w:sz w:val="22"/>
          <w:szCs w:val="22"/>
        </w:rPr>
        <w:t xml:space="preserve">, students focus on the </w:t>
      </w:r>
      <w:proofErr w:type="gramStart"/>
      <w:r>
        <w:rPr>
          <w:rFonts w:ascii="Bricolage Grotesque" w:eastAsia="Bricolage Grotesque" w:hAnsi="Bricolage Grotesque" w:cs="Bricolage Grotesque"/>
          <w:sz w:val="22"/>
          <w:szCs w:val="22"/>
        </w:rPr>
        <w:t xml:space="preserve">question,  </w:t>
      </w:r>
      <w:r>
        <w:rPr>
          <w:rFonts w:ascii="Bricolage Grotesque" w:eastAsia="Bricolage Grotesque" w:hAnsi="Bricolage Grotesque" w:cs="Bricolage Grotesque"/>
          <w:i/>
          <w:sz w:val="22"/>
          <w:szCs w:val="22"/>
        </w:rPr>
        <w:t>how</w:t>
      </w:r>
      <w:proofErr w:type="gramEnd"/>
      <w:r>
        <w:rPr>
          <w:rFonts w:ascii="Bricolage Grotesque" w:eastAsia="Bricolage Grotesque" w:hAnsi="Bricolage Grotesque" w:cs="Bricolage Grotesque"/>
          <w:i/>
          <w:sz w:val="22"/>
          <w:szCs w:val="22"/>
        </w:rPr>
        <w:t xml:space="preserve"> do authors use literary devices and other storytelling techniques to affect a reader’s interpretation of a theme about </w:t>
      </w:r>
      <w:r>
        <w:rPr>
          <w:rFonts w:ascii="Bricolage Grotesque" w:eastAsia="Bricolage Grotesque" w:hAnsi="Bricolage Grotesque" w:cs="Bricolage Grotesque"/>
          <w:b/>
          <w:sz w:val="22"/>
          <w:szCs w:val="22"/>
        </w:rPr>
        <w:t>humanity and life</w:t>
      </w:r>
      <w:r>
        <w:rPr>
          <w:rFonts w:ascii="Bricolage Grotesque" w:eastAsia="Bricolage Grotesque" w:hAnsi="Bricolage Grotesque" w:cs="Bricolage Grotesque"/>
          <w:sz w:val="22"/>
          <w:szCs w:val="22"/>
        </w:rPr>
        <w:t>. Our reading, writing and discussion will also</w:t>
      </w:r>
      <w:r>
        <w:rPr>
          <w:rFonts w:ascii="Bricolage Grotesque" w:eastAsia="Bricolage Grotesque" w:hAnsi="Bricolage Grotesque" w:cs="Bricolage Grotesque"/>
          <w:b/>
          <w:i/>
          <w:sz w:val="22"/>
          <w:szCs w:val="22"/>
        </w:rPr>
        <w:t xml:space="preserve"> focus on the most valuable aspect of literature: how can we use our reading experience to more deeply understand our own life and the world around us?</w:t>
      </w:r>
      <w:r>
        <w:rPr>
          <w:noProof/>
        </w:rPr>
        <w:drawing>
          <wp:anchor distT="114300" distB="114300" distL="114300" distR="114300" simplePos="0" relativeHeight="251659264" behindDoc="0" locked="0" layoutInCell="1" hidden="0" allowOverlap="1">
            <wp:simplePos x="0" y="0"/>
            <wp:positionH relativeFrom="column">
              <wp:posOffset>3876675</wp:posOffset>
            </wp:positionH>
            <wp:positionV relativeFrom="paragraph">
              <wp:posOffset>352425</wp:posOffset>
            </wp:positionV>
            <wp:extent cx="3062288" cy="1228476"/>
            <wp:effectExtent l="0" t="0" r="0" b="0"/>
            <wp:wrapSquare wrapText="bothSides" distT="114300" distB="114300" distL="114300" distR="11430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062288" cy="1228476"/>
                    </a:xfrm>
                    <a:prstGeom prst="rect">
                      <a:avLst/>
                    </a:prstGeom>
                    <a:ln/>
                  </pic:spPr>
                </pic:pic>
              </a:graphicData>
            </a:graphic>
          </wp:anchor>
        </w:drawing>
      </w:r>
    </w:p>
    <w:p w:rsidR="001D5C8B" w:rsidRDefault="001D5C8B">
      <w:pPr>
        <w:ind w:left="180"/>
        <w:jc w:val="both"/>
        <w:rPr>
          <w:rFonts w:ascii="Bricolage Grotesque" w:eastAsia="Bricolage Grotesque" w:hAnsi="Bricolage Grotesque" w:cs="Bricolage Grotesque"/>
          <w:b/>
          <w:i/>
          <w:sz w:val="12"/>
          <w:szCs w:val="12"/>
        </w:rPr>
      </w:pPr>
    </w:p>
    <w:p w:rsidR="001D5C8B" w:rsidRDefault="00000000">
      <w:pPr>
        <w:ind w:left="180"/>
        <w:jc w:val="both"/>
        <w:rPr>
          <w:rFonts w:ascii="Bricolage Grotesque" w:eastAsia="Bricolage Grotesque" w:hAnsi="Bricolage Grotesque" w:cs="Bricolage Grotesque"/>
          <w:b/>
          <w:i/>
          <w:sz w:val="22"/>
          <w:szCs w:val="22"/>
        </w:rPr>
      </w:pPr>
      <w:r>
        <w:rPr>
          <w:rFonts w:ascii="Bricolage Grotesque" w:eastAsia="Bricolage Grotesque" w:hAnsi="Bricolage Grotesque" w:cs="Bricolage Grotesque"/>
          <w:b/>
          <w:i/>
          <w:sz w:val="22"/>
          <w:szCs w:val="22"/>
        </w:rPr>
        <w:t>Also, we read full-length works of literature -- novels, short fiction, poetry, and at least one play. There is considerably more independent reading in AP Lit, and most done for homework. You should plan on having to read (and annotate!) at least 30 minutes each day outside of class.</w:t>
      </w:r>
    </w:p>
    <w:p w:rsidR="001D5C8B" w:rsidRDefault="001D5C8B">
      <w:pPr>
        <w:jc w:val="both"/>
        <w:rPr>
          <w:rFonts w:ascii="Bricolage Grotesque" w:eastAsia="Bricolage Grotesque" w:hAnsi="Bricolage Grotesque" w:cs="Bricolage Grotesque"/>
          <w:sz w:val="10"/>
          <w:szCs w:val="10"/>
        </w:rPr>
      </w:pPr>
    </w:p>
    <w:p w:rsidR="001D5C8B" w:rsidRDefault="00000000">
      <w:pPr>
        <w:pStyle w:val="Heading1"/>
        <w:rPr>
          <w:sz w:val="24"/>
          <w:szCs w:val="24"/>
        </w:rPr>
      </w:pPr>
      <w:bookmarkStart w:id="2" w:name="_t9symv3i9xmr" w:colFirst="0" w:colLast="0"/>
      <w:bookmarkEnd w:id="2"/>
      <w:r>
        <w:rPr>
          <w:sz w:val="24"/>
          <w:szCs w:val="24"/>
        </w:rPr>
        <w:t>*A FEW LOGISTICS ABOUT AND REQUIREMENTS FOR AP LITERATURE</w:t>
      </w:r>
    </w:p>
    <w:p w:rsidR="001D5C8B" w:rsidRDefault="00000000">
      <w:pPr>
        <w:ind w:left="180"/>
        <w:jc w:val="both"/>
        <w:rPr>
          <w:rFonts w:ascii="Bricolage Grotesque" w:eastAsia="Bricolage Grotesque" w:hAnsi="Bricolage Grotesque" w:cs="Bricolage Grotesque"/>
          <w:sz w:val="22"/>
          <w:szCs w:val="22"/>
        </w:rPr>
      </w:pPr>
      <w:r>
        <w:rPr>
          <w:rFonts w:ascii="Bricolage Grotesque" w:eastAsia="Bricolage Grotesque" w:hAnsi="Bricolage Grotesque" w:cs="Bricolage Grotesque"/>
          <w:b/>
          <w:sz w:val="22"/>
          <w:szCs w:val="22"/>
        </w:rPr>
        <w:t>Successful AP Lit students</w:t>
      </w:r>
      <w:r>
        <w:rPr>
          <w:rFonts w:ascii="Bricolage Grotesque" w:eastAsia="Bricolage Grotesque" w:hAnsi="Bricolage Grotesque" w:cs="Bricolage Grotesque"/>
          <w:sz w:val="22"/>
          <w:szCs w:val="22"/>
        </w:rPr>
        <w:t xml:space="preserve"> at Rush have a few characteristics in common. Two are about the classes that you have taken thus far: students who do well in the class and on the exam generally have </w:t>
      </w:r>
      <w:r>
        <w:rPr>
          <w:rFonts w:ascii="Bricolage Grotesque" w:eastAsia="Bricolage Grotesque" w:hAnsi="Bricolage Grotesque" w:cs="Bricolage Grotesque"/>
          <w:b/>
          <w:sz w:val="22"/>
          <w:szCs w:val="22"/>
        </w:rPr>
        <w:t>earned B+ average or better across all English classes in high school and they have passed AP Language</w:t>
      </w:r>
      <w:r>
        <w:rPr>
          <w:rFonts w:ascii="Bricolage Grotesque" w:eastAsia="Bricolage Grotesque" w:hAnsi="Bricolage Grotesque" w:cs="Bricolage Grotesque"/>
          <w:sz w:val="22"/>
          <w:szCs w:val="22"/>
        </w:rPr>
        <w:t xml:space="preserve">. </w:t>
      </w:r>
    </w:p>
    <w:p w:rsidR="001D5C8B" w:rsidRDefault="001D5C8B">
      <w:pPr>
        <w:ind w:left="180"/>
        <w:jc w:val="both"/>
        <w:rPr>
          <w:rFonts w:ascii="Bricolage Grotesque" w:eastAsia="Bricolage Grotesque" w:hAnsi="Bricolage Grotesque" w:cs="Bricolage Grotesque"/>
          <w:sz w:val="12"/>
          <w:szCs w:val="12"/>
        </w:rPr>
      </w:pPr>
    </w:p>
    <w:p w:rsidR="001D5C8B" w:rsidRDefault="00000000">
      <w:pPr>
        <w:ind w:left="180"/>
        <w:jc w:val="both"/>
        <w:rPr>
          <w:rFonts w:ascii="Bricolage Grotesque" w:eastAsia="Bricolage Grotesque" w:hAnsi="Bricolage Grotesque" w:cs="Bricolage Grotesque"/>
          <w:sz w:val="22"/>
          <w:szCs w:val="22"/>
        </w:rPr>
      </w:pPr>
      <w:r>
        <w:rPr>
          <w:rFonts w:ascii="Bricolage Grotesque" w:eastAsia="Bricolage Grotesque" w:hAnsi="Bricolage Grotesque" w:cs="Bricolage Grotesque"/>
          <w:sz w:val="22"/>
          <w:szCs w:val="22"/>
        </w:rPr>
        <w:t xml:space="preserve">More importantly to me, </w:t>
      </w:r>
      <w:r>
        <w:rPr>
          <w:rFonts w:ascii="Bricolage Grotesque" w:eastAsia="Bricolage Grotesque" w:hAnsi="Bricolage Grotesque" w:cs="Bricolage Grotesque"/>
          <w:b/>
          <w:sz w:val="22"/>
          <w:szCs w:val="22"/>
        </w:rPr>
        <w:t>successful students</w:t>
      </w:r>
      <w:r>
        <w:rPr>
          <w:rFonts w:ascii="Bricolage Grotesque" w:eastAsia="Bricolage Grotesque" w:hAnsi="Bricolage Grotesque" w:cs="Bricolage Grotesque"/>
          <w:sz w:val="22"/>
          <w:szCs w:val="22"/>
        </w:rPr>
        <w:t xml:space="preserve"> are willing to take intellectual risks, try new approaches, are open to reading texts they may not have chosen on their own, are creative but disciplined thinkers, speak often and listen even more, and are willing to see literature from multiple perspectives. </w:t>
      </w:r>
    </w:p>
    <w:p w:rsidR="001D5C8B" w:rsidRDefault="001D5C8B">
      <w:pPr>
        <w:ind w:left="180"/>
        <w:jc w:val="both"/>
        <w:rPr>
          <w:rFonts w:ascii="Bricolage Grotesque" w:eastAsia="Bricolage Grotesque" w:hAnsi="Bricolage Grotesque" w:cs="Bricolage Grotesque"/>
          <w:sz w:val="12"/>
          <w:szCs w:val="12"/>
        </w:rPr>
      </w:pPr>
    </w:p>
    <w:p w:rsidR="001D5C8B" w:rsidRDefault="00000000">
      <w:pPr>
        <w:ind w:left="180"/>
        <w:jc w:val="both"/>
        <w:rPr>
          <w:rFonts w:ascii="Bricolage Grotesque" w:eastAsia="Bricolage Grotesque" w:hAnsi="Bricolage Grotesque" w:cs="Bricolage Grotesque"/>
          <w:sz w:val="22"/>
          <w:szCs w:val="22"/>
        </w:rPr>
      </w:pPr>
      <w:proofErr w:type="gramStart"/>
      <w:r>
        <w:rPr>
          <w:rFonts w:ascii="Bricolage Grotesque" w:eastAsia="Bricolage Grotesque" w:hAnsi="Bricolage Grotesque" w:cs="Bricolage Grotesque"/>
          <w:sz w:val="22"/>
          <w:szCs w:val="22"/>
        </w:rPr>
        <w:t>Of course</w:t>
      </w:r>
      <w:proofErr w:type="gramEnd"/>
      <w:r>
        <w:rPr>
          <w:rFonts w:ascii="Bricolage Grotesque" w:eastAsia="Bricolage Grotesque" w:hAnsi="Bricolage Grotesque" w:cs="Bricolage Grotesque"/>
          <w:sz w:val="22"/>
          <w:szCs w:val="22"/>
        </w:rPr>
        <w:t xml:space="preserve"> there are exceptions, however if you do not fit this student profile, you should be prepared to put extra time and effort into the class, as well as be patient with yourself around your grades.</w:t>
      </w:r>
    </w:p>
    <w:p w:rsidR="001D5C8B" w:rsidRDefault="001D5C8B">
      <w:pPr>
        <w:ind w:left="180"/>
        <w:jc w:val="both"/>
        <w:rPr>
          <w:rFonts w:ascii="Bricolage Grotesque" w:eastAsia="Bricolage Grotesque" w:hAnsi="Bricolage Grotesque" w:cs="Bricolage Grotesque"/>
          <w:sz w:val="12"/>
          <w:szCs w:val="12"/>
        </w:rPr>
      </w:pPr>
    </w:p>
    <w:p w:rsidR="001D5C8B" w:rsidRDefault="00000000">
      <w:pPr>
        <w:ind w:left="180"/>
        <w:jc w:val="both"/>
        <w:rPr>
          <w:rFonts w:ascii="Bricolage Grotesque" w:eastAsia="Bricolage Grotesque" w:hAnsi="Bricolage Grotesque" w:cs="Bricolage Grotesque"/>
          <w:sz w:val="22"/>
          <w:szCs w:val="22"/>
        </w:rPr>
      </w:pPr>
      <w:r>
        <w:rPr>
          <w:rFonts w:ascii="Bricolage Grotesque" w:eastAsia="Bricolage Grotesque" w:hAnsi="Bricolage Grotesque" w:cs="Bricolage Grotesque"/>
          <w:b/>
          <w:sz w:val="22"/>
          <w:szCs w:val="22"/>
        </w:rPr>
        <w:t>Next: two requirements to be in AP Literature.</w:t>
      </w:r>
      <w:r>
        <w:rPr>
          <w:rFonts w:ascii="Bricolage Grotesque" w:eastAsia="Bricolage Grotesque" w:hAnsi="Bricolage Grotesque" w:cs="Bricolage Grotesque"/>
          <w:sz w:val="22"/>
          <w:szCs w:val="22"/>
        </w:rPr>
        <w:t xml:space="preserve"> </w:t>
      </w:r>
      <w:r>
        <w:rPr>
          <w:rFonts w:ascii="Bricolage Grotesque" w:eastAsia="Bricolage Grotesque" w:hAnsi="Bricolage Grotesque" w:cs="Bricolage Grotesque"/>
          <w:b/>
          <w:i/>
          <w:sz w:val="22"/>
          <w:szCs w:val="22"/>
          <w:u w:val="single"/>
        </w:rPr>
        <w:t>First</w:t>
      </w:r>
      <w:r>
        <w:rPr>
          <w:rFonts w:ascii="Bricolage Grotesque" w:eastAsia="Bricolage Grotesque" w:hAnsi="Bricolage Grotesque" w:cs="Bricolage Grotesque"/>
          <w:b/>
          <w:sz w:val="22"/>
          <w:szCs w:val="22"/>
        </w:rPr>
        <w:t xml:space="preserve">, you must submit the signed </w:t>
      </w:r>
      <w:r>
        <w:rPr>
          <w:rFonts w:ascii="Bricolage Grotesque" w:eastAsia="Bricolage Grotesque" w:hAnsi="Bricolage Grotesque" w:cs="Bricolage Grotesque"/>
          <w:b/>
          <w:i/>
          <w:sz w:val="22"/>
          <w:szCs w:val="22"/>
        </w:rPr>
        <w:t>AP Course Enrollment Parent &amp; Student Contract</w:t>
      </w:r>
      <w:r>
        <w:rPr>
          <w:rFonts w:ascii="Bricolage Grotesque" w:eastAsia="Bricolage Grotesque" w:hAnsi="Bricolage Grotesque" w:cs="Bricolage Grotesque"/>
          <w:b/>
          <w:sz w:val="22"/>
          <w:szCs w:val="22"/>
        </w:rPr>
        <w:t xml:space="preserve"> and return it to the Main office.</w:t>
      </w:r>
      <w:r>
        <w:rPr>
          <w:rFonts w:ascii="Bricolage Grotesque" w:eastAsia="Bricolage Grotesque" w:hAnsi="Bricolage Grotesque" w:cs="Bricolage Grotesque"/>
          <w:sz w:val="22"/>
          <w:szCs w:val="22"/>
        </w:rPr>
        <w:t xml:space="preserve"> This should have already been done, but if it was not, please see me ASAP. </w:t>
      </w:r>
      <w:r>
        <w:rPr>
          <w:rFonts w:ascii="Bricolage Grotesque" w:eastAsia="Bricolage Grotesque" w:hAnsi="Bricolage Grotesque" w:cs="Bricolage Grotesque"/>
          <w:b/>
          <w:i/>
          <w:sz w:val="22"/>
          <w:szCs w:val="22"/>
          <w:u w:val="single"/>
        </w:rPr>
        <w:t>Secondly</w:t>
      </w:r>
      <w:r>
        <w:rPr>
          <w:rFonts w:ascii="Bricolage Grotesque" w:eastAsia="Bricolage Grotesque" w:hAnsi="Bricolage Grotesque" w:cs="Bricolage Grotesque"/>
          <w:b/>
          <w:sz w:val="22"/>
          <w:szCs w:val="22"/>
          <w:u w:val="single"/>
        </w:rPr>
        <w:t>, as noted on the contract, the completion of all parts of this Summer Assignment are required.</w:t>
      </w:r>
      <w:r>
        <w:rPr>
          <w:rFonts w:ascii="Bricolage Grotesque" w:eastAsia="Bricolage Grotesque" w:hAnsi="Bricolage Grotesque" w:cs="Bricolage Grotesque"/>
          <w:sz w:val="22"/>
          <w:szCs w:val="22"/>
          <w:u w:val="single"/>
        </w:rPr>
        <w:t xml:space="preserve"> </w:t>
      </w:r>
      <w:r>
        <w:rPr>
          <w:rFonts w:ascii="Bricolage Grotesque" w:eastAsia="Bricolage Grotesque" w:hAnsi="Bricolage Grotesque" w:cs="Bricolage Grotesque"/>
          <w:b/>
          <w:sz w:val="22"/>
          <w:szCs w:val="22"/>
          <w:u w:val="single"/>
        </w:rPr>
        <w:t xml:space="preserve">We will be working with </w:t>
      </w:r>
      <w:r>
        <w:rPr>
          <w:rFonts w:ascii="Bricolage Grotesque" w:eastAsia="Bricolage Grotesque" w:hAnsi="Bricolage Grotesque" w:cs="Bricolage Grotesque"/>
          <w:b/>
          <w:i/>
          <w:sz w:val="22"/>
          <w:szCs w:val="22"/>
          <w:u w:val="single"/>
        </w:rPr>
        <w:t xml:space="preserve">Gatsby </w:t>
      </w:r>
      <w:r>
        <w:rPr>
          <w:rFonts w:ascii="Bricolage Grotesque" w:eastAsia="Bricolage Grotesque" w:hAnsi="Bricolage Grotesque" w:cs="Bricolage Grotesque"/>
          <w:b/>
          <w:sz w:val="22"/>
          <w:szCs w:val="22"/>
          <w:u w:val="single"/>
        </w:rPr>
        <w:t xml:space="preserve">and </w:t>
      </w:r>
      <w:r>
        <w:rPr>
          <w:rFonts w:ascii="Bricolage Grotesque" w:eastAsia="Bricolage Grotesque" w:hAnsi="Bricolage Grotesque" w:cs="Bricolage Grotesque"/>
          <w:b/>
          <w:i/>
          <w:sz w:val="22"/>
          <w:szCs w:val="22"/>
          <w:u w:val="single"/>
        </w:rPr>
        <w:t xml:space="preserve">How </w:t>
      </w:r>
      <w:proofErr w:type="gramStart"/>
      <w:r>
        <w:rPr>
          <w:rFonts w:ascii="Bricolage Grotesque" w:eastAsia="Bricolage Grotesque" w:hAnsi="Bricolage Grotesque" w:cs="Bricolage Grotesque"/>
          <w:b/>
          <w:i/>
          <w:sz w:val="22"/>
          <w:szCs w:val="22"/>
          <w:u w:val="single"/>
        </w:rPr>
        <w:t>To</w:t>
      </w:r>
      <w:proofErr w:type="gramEnd"/>
      <w:r>
        <w:rPr>
          <w:rFonts w:ascii="Bricolage Grotesque" w:eastAsia="Bricolage Grotesque" w:hAnsi="Bricolage Grotesque" w:cs="Bricolage Grotesque"/>
          <w:b/>
          <w:i/>
          <w:sz w:val="22"/>
          <w:szCs w:val="22"/>
          <w:u w:val="single"/>
        </w:rPr>
        <w:t xml:space="preserve"> Read Like a Literature Professor</w:t>
      </w:r>
      <w:r>
        <w:rPr>
          <w:rFonts w:ascii="Bricolage Grotesque" w:eastAsia="Bricolage Grotesque" w:hAnsi="Bricolage Grotesque" w:cs="Bricolage Grotesque"/>
          <w:b/>
          <w:sz w:val="22"/>
          <w:szCs w:val="22"/>
          <w:u w:val="single"/>
        </w:rPr>
        <w:t xml:space="preserve"> throughout the 1st marking period.</w:t>
      </w:r>
      <w:r>
        <w:rPr>
          <w:rFonts w:ascii="Bricolage Grotesque" w:eastAsia="Bricolage Grotesque" w:hAnsi="Bricolage Grotesque" w:cs="Bricolage Grotesque"/>
          <w:sz w:val="22"/>
          <w:szCs w:val="22"/>
        </w:rPr>
        <w:t xml:space="preserve"> It will be impossible for you to pass the first marking period without having completed the Summer Assignment. Therefore, if you do not complete it </w:t>
      </w:r>
      <w:r>
        <w:rPr>
          <w:rFonts w:ascii="Bricolage Grotesque" w:eastAsia="Bricolage Grotesque" w:hAnsi="Bricolage Grotesque" w:cs="Bricolage Grotesque"/>
          <w:sz w:val="22"/>
          <w:szCs w:val="22"/>
        </w:rPr>
        <w:lastRenderedPageBreak/>
        <w:t>by the end of the first week of school, I will recommend to Dr. Bailey that you be dropped from the course.</w:t>
      </w:r>
    </w:p>
    <w:p w:rsidR="001D5C8B" w:rsidRDefault="00000000">
      <w:pPr>
        <w:ind w:left="180"/>
        <w:jc w:val="center"/>
        <w:rPr>
          <w:rFonts w:ascii="Alata" w:eastAsia="Alata" w:hAnsi="Alata" w:cs="Alata"/>
          <w:b/>
          <w:sz w:val="30"/>
          <w:szCs w:val="30"/>
        </w:rPr>
      </w:pPr>
      <w:r>
        <w:rPr>
          <w:rFonts w:ascii="Alata" w:eastAsia="Alata" w:hAnsi="Alata" w:cs="Alata"/>
          <w:b/>
          <w:sz w:val="30"/>
          <w:szCs w:val="30"/>
        </w:rPr>
        <w:t xml:space="preserve">Got it? Ok! Awesome! Onward to the Summer Assignment! </w:t>
      </w:r>
    </w:p>
    <w:p w:rsidR="001D5C8B" w:rsidRDefault="00000000">
      <w:pPr>
        <w:ind w:left="180"/>
        <w:jc w:val="center"/>
        <w:rPr>
          <w:rFonts w:ascii="Alata" w:eastAsia="Alata" w:hAnsi="Alata" w:cs="Alata"/>
          <w:b/>
          <w:sz w:val="30"/>
          <w:szCs w:val="30"/>
        </w:rPr>
      </w:pPr>
      <w:r>
        <w:rPr>
          <w:rFonts w:ascii="Alata" w:eastAsia="Alata" w:hAnsi="Alata" w:cs="Alata"/>
          <w:b/>
          <w:sz w:val="30"/>
          <w:szCs w:val="30"/>
        </w:rPr>
        <w:t>Please note: both Part 1 and Part 2 are required.</w:t>
      </w:r>
    </w:p>
    <w:p w:rsidR="001D5C8B" w:rsidRDefault="001D5C8B">
      <w:pPr>
        <w:jc w:val="both"/>
        <w:rPr>
          <w:rFonts w:ascii="Bricolage Grotesque" w:eastAsia="Bricolage Grotesque" w:hAnsi="Bricolage Grotesque" w:cs="Bricolage Grotesque"/>
          <w:b/>
          <w:sz w:val="8"/>
          <w:szCs w:val="8"/>
        </w:rPr>
      </w:pPr>
    </w:p>
    <w:p w:rsidR="001D5C8B" w:rsidRDefault="00000000">
      <w:pPr>
        <w:jc w:val="both"/>
        <w:rPr>
          <w:rFonts w:ascii="Bricolage Grotesque" w:eastAsia="Bricolage Grotesque" w:hAnsi="Bricolage Grotesque" w:cs="Bricolage Grotesque"/>
          <w:b/>
          <w:sz w:val="16"/>
          <w:szCs w:val="16"/>
        </w:rPr>
      </w:pPr>
      <w:r>
        <w:rPr>
          <w:rFonts w:ascii="Bricolage Grotesque" w:eastAsia="Bricolage Grotesque" w:hAnsi="Bricolage Grotesque" w:cs="Bricolage Grotesque"/>
          <w:b/>
          <w:sz w:val="16"/>
          <w:szCs w:val="16"/>
        </w:rPr>
        <w:t>_____________</w:t>
      </w:r>
    </w:p>
    <w:p w:rsidR="001D5C8B" w:rsidRDefault="001D5C8B">
      <w:pPr>
        <w:jc w:val="both"/>
        <w:rPr>
          <w:rFonts w:ascii="Bricolage Grotesque" w:eastAsia="Bricolage Grotesque" w:hAnsi="Bricolage Grotesque" w:cs="Bricolage Grotesque"/>
          <w:b/>
          <w:sz w:val="14"/>
          <w:szCs w:val="14"/>
        </w:rPr>
      </w:pPr>
    </w:p>
    <w:p w:rsidR="001D5C8B" w:rsidRDefault="00000000">
      <w:pPr>
        <w:pStyle w:val="Heading1"/>
      </w:pPr>
      <w:bookmarkStart w:id="3" w:name="_nxnrvjodmy3d" w:colFirst="0" w:colLast="0"/>
      <w:bookmarkEnd w:id="3"/>
      <w:r>
        <w:t>*PART 1: PURCHASE, READ, AND ANNOTATE</w:t>
      </w:r>
      <w:r>
        <w:rPr>
          <w:i/>
        </w:rPr>
        <w:t xml:space="preserve"> HOW TO READ LIKE A LITERATURE PROFESSOR, REVISED EDITION </w:t>
      </w:r>
      <w:r>
        <w:t>BY THOMAS FOSTER. (THE RED ONE)</w:t>
      </w:r>
    </w:p>
    <w:p w:rsidR="001D5C8B" w:rsidRDefault="00000000">
      <w:pPr>
        <w:ind w:left="180"/>
        <w:jc w:val="both"/>
        <w:rPr>
          <w:rFonts w:ascii="Lora" w:eastAsia="Lora" w:hAnsi="Lora" w:cs="Lora"/>
          <w:b/>
          <w:sz w:val="16"/>
          <w:szCs w:val="16"/>
        </w:rPr>
      </w:pPr>
      <w:r>
        <w:rPr>
          <w:rFonts w:ascii="Lora" w:eastAsia="Lora" w:hAnsi="Lora" w:cs="Lora"/>
          <w:b/>
          <w:sz w:val="22"/>
          <w:szCs w:val="22"/>
        </w:rPr>
        <w:t>Important: There are three different versions of this book with different chapters. You must read the Revised edition, published in 2014. It has a red cover.</w:t>
      </w:r>
      <w:r>
        <w:rPr>
          <w:rFonts w:ascii="Lora" w:eastAsia="Lora" w:hAnsi="Lora" w:cs="Lora"/>
          <w:b/>
          <w:sz w:val="30"/>
          <w:szCs w:val="30"/>
        </w:rPr>
        <w:t xml:space="preserve"> </w:t>
      </w:r>
      <w:r>
        <w:rPr>
          <w:rFonts w:ascii="Lora" w:eastAsia="Lora" w:hAnsi="Lora" w:cs="Lora"/>
          <w:b/>
          <w:sz w:val="16"/>
          <w:szCs w:val="16"/>
        </w:rPr>
        <w:t>Not a green cover. And not a brown cover. Only the red cover.</w:t>
      </w:r>
    </w:p>
    <w:p w:rsidR="001D5C8B" w:rsidRDefault="00000000">
      <w:pPr>
        <w:pStyle w:val="Heading3"/>
        <w:ind w:left="1440"/>
        <w:rPr>
          <w:rFonts w:ascii="Lexend" w:eastAsia="Lexend" w:hAnsi="Lexend" w:cs="Lexend"/>
          <w:u w:val="none"/>
        </w:rPr>
      </w:pPr>
      <w:bookmarkStart w:id="4" w:name="_b1p1c731cnbs" w:colFirst="0" w:colLast="0"/>
      <w:bookmarkEnd w:id="4"/>
      <w:r>
        <w:t>+ Annotate Foster’s Main Ideas</w:t>
      </w:r>
      <w:r>
        <w:rPr>
          <w:rFonts w:ascii="Lexend" w:eastAsia="Lexend" w:hAnsi="Lexend" w:cs="Lexend"/>
          <w:u w:val="none"/>
        </w:rPr>
        <w:t xml:space="preserve"> - </w:t>
      </w:r>
    </w:p>
    <w:p w:rsidR="001D5C8B" w:rsidRDefault="00000000">
      <w:pPr>
        <w:pStyle w:val="Heading3"/>
        <w:spacing w:after="200"/>
        <w:ind w:left="2160"/>
        <w:rPr>
          <w:b w:val="0"/>
          <w:i/>
          <w:u w:val="none"/>
        </w:rPr>
      </w:pPr>
      <w:bookmarkStart w:id="5" w:name="_xnivejxbuht" w:colFirst="0" w:colLast="0"/>
      <w:bookmarkEnd w:id="5"/>
      <w:r>
        <w:rPr>
          <w:b w:val="0"/>
          <w:i/>
          <w:u w:val="none"/>
        </w:rPr>
        <w:t xml:space="preserve">What main ideas about literature analysis does he want you to know as you analyze literature at a college level? </w:t>
      </w:r>
    </w:p>
    <w:p w:rsidR="001D5C8B" w:rsidRDefault="00000000">
      <w:pPr>
        <w:pStyle w:val="Heading3"/>
        <w:ind w:left="1440"/>
        <w:rPr>
          <w:b w:val="0"/>
          <w:u w:val="none"/>
        </w:rPr>
      </w:pPr>
      <w:bookmarkStart w:id="6" w:name="_p4uy5gu11imb" w:colFirst="0" w:colLast="0"/>
      <w:bookmarkEnd w:id="6"/>
      <w:r>
        <w:t>+ Annotation Foster’s writing style</w:t>
      </w:r>
      <w:r>
        <w:rPr>
          <w:b w:val="0"/>
          <w:u w:val="none"/>
        </w:rPr>
        <w:t xml:space="preserve"> - </w:t>
      </w:r>
      <w:r>
        <w:rPr>
          <w:b w:val="0"/>
          <w:u w:val="none"/>
        </w:rPr>
        <w:tab/>
      </w:r>
    </w:p>
    <w:p w:rsidR="001D5C8B" w:rsidRDefault="00000000">
      <w:pPr>
        <w:pStyle w:val="Heading3"/>
        <w:spacing w:after="200"/>
        <w:ind w:left="2160"/>
        <w:rPr>
          <w:b w:val="0"/>
          <w:i/>
          <w:u w:val="none"/>
        </w:rPr>
      </w:pPr>
      <w:bookmarkStart w:id="7" w:name="_wu480pgbl0zu" w:colFirst="0" w:colLast="0"/>
      <w:bookmarkEnd w:id="7"/>
      <w:r>
        <w:rPr>
          <w:b w:val="0"/>
          <w:i/>
          <w:u w:val="none"/>
        </w:rPr>
        <w:t xml:space="preserve">How does </w:t>
      </w:r>
      <w:proofErr w:type="gramStart"/>
      <w:r>
        <w:rPr>
          <w:b w:val="0"/>
          <w:i/>
          <w:u w:val="none"/>
        </w:rPr>
        <w:t>Foster</w:t>
      </w:r>
      <w:proofErr w:type="gramEnd"/>
      <w:r>
        <w:rPr>
          <w:b w:val="0"/>
          <w:i/>
          <w:u w:val="none"/>
        </w:rPr>
        <w:t xml:space="preserve"> use Rhetorical Devices and other techniques to develop his argument about analyzing literature at a college level</w:t>
      </w:r>
      <w:r>
        <w:rPr>
          <w:b w:val="0"/>
          <w:u w:val="none"/>
        </w:rPr>
        <w:t>?</w:t>
      </w:r>
      <w:r>
        <w:rPr>
          <w:u w:val="none"/>
        </w:rPr>
        <w:t xml:space="preserve"> If you are unfamiliar with Rhetorical Devices</w:t>
      </w:r>
      <w:r>
        <w:rPr>
          <w:b w:val="0"/>
          <w:u w:val="none"/>
        </w:rPr>
        <w:t xml:space="preserve">, then annotate </w:t>
      </w:r>
      <w:r>
        <w:rPr>
          <w:b w:val="0"/>
          <w:i/>
          <w:u w:val="none"/>
        </w:rPr>
        <w:t>parallels that you draw between the book and a piece of literature you’ve read or film you’ve watched.</w:t>
      </w:r>
    </w:p>
    <w:p w:rsidR="001D5C8B" w:rsidRDefault="00000000">
      <w:pPr>
        <w:ind w:left="720"/>
        <w:jc w:val="both"/>
        <w:rPr>
          <w:rFonts w:ascii="Bricolage Grotesque" w:eastAsia="Bricolage Grotesque" w:hAnsi="Bricolage Grotesque" w:cs="Bricolage Grotesque"/>
        </w:rPr>
      </w:pPr>
      <w:r>
        <w:rPr>
          <w:rFonts w:ascii="Bricolage Grotesque" w:eastAsia="Bricolage Grotesque" w:hAnsi="Bricolage Grotesque" w:cs="Bricolage Grotesque"/>
        </w:rPr>
        <w:t>+ During the first week of school, you will take a test on this book, so annotate with that in mind.</w:t>
      </w:r>
    </w:p>
    <w:p w:rsidR="001D5C8B" w:rsidRDefault="001D5C8B">
      <w:pPr>
        <w:ind w:firstLine="720"/>
        <w:jc w:val="both"/>
        <w:rPr>
          <w:rFonts w:ascii="Bricolage Grotesque" w:eastAsia="Bricolage Grotesque" w:hAnsi="Bricolage Grotesque" w:cs="Bricolage Grotesque"/>
          <w:sz w:val="12"/>
          <w:szCs w:val="12"/>
        </w:rPr>
      </w:pPr>
    </w:p>
    <w:p w:rsidR="001D5C8B" w:rsidRDefault="00000000">
      <w:pPr>
        <w:ind w:left="720"/>
        <w:jc w:val="both"/>
        <w:rPr>
          <w:rFonts w:ascii="Bricolage Grotesque" w:eastAsia="Bricolage Grotesque" w:hAnsi="Bricolage Grotesque" w:cs="Bricolage Grotesque"/>
          <w:b/>
        </w:rPr>
      </w:pPr>
      <w:r>
        <w:rPr>
          <w:rFonts w:ascii="Bricolage Grotesque" w:eastAsia="Bricolage Grotesque" w:hAnsi="Bricolage Grotesque" w:cs="Bricolage Grotesque"/>
        </w:rPr>
        <w:t xml:space="preserve">+ Use any method of annotating you want (colors, symbols, sticky-notes, etc.) as long as those annotations are inside a physical copy of the book. </w:t>
      </w:r>
      <w:r>
        <w:rPr>
          <w:rFonts w:ascii="Bricolage Grotesque" w:eastAsia="Bricolage Grotesque" w:hAnsi="Bricolage Grotesque" w:cs="Bricolage Grotesque"/>
          <w:b/>
        </w:rPr>
        <w:t>You are required to include at least 2 annotations per page.</w:t>
      </w:r>
    </w:p>
    <w:p w:rsidR="001D5C8B" w:rsidRDefault="00000000">
      <w:pPr>
        <w:ind w:left="720"/>
        <w:jc w:val="both"/>
        <w:rPr>
          <w:rFonts w:ascii="Bricolage Grotesque" w:eastAsia="Bricolage Grotesque" w:hAnsi="Bricolage Grotesque" w:cs="Bricolage Grotesque"/>
          <w:b/>
        </w:rPr>
      </w:pPr>
      <w:r>
        <w:rPr>
          <w:noProof/>
        </w:rPr>
        <w:drawing>
          <wp:anchor distT="114300" distB="114300" distL="114300" distR="114300" simplePos="0" relativeHeight="251660288" behindDoc="0" locked="0" layoutInCell="1" hidden="0" allowOverlap="1">
            <wp:simplePos x="0" y="0"/>
            <wp:positionH relativeFrom="column">
              <wp:posOffset>3471863</wp:posOffset>
            </wp:positionH>
            <wp:positionV relativeFrom="paragraph">
              <wp:posOffset>142875</wp:posOffset>
            </wp:positionV>
            <wp:extent cx="2328863" cy="3433579"/>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328863" cy="3433579"/>
                    </a:xfrm>
                    <a:prstGeom prst="rect">
                      <a:avLst/>
                    </a:prstGeom>
                    <a:ln/>
                  </pic:spPr>
                </pic:pic>
              </a:graphicData>
            </a:graphic>
          </wp:anchor>
        </w:drawing>
      </w:r>
    </w:p>
    <w:p w:rsidR="001D5C8B" w:rsidRDefault="001D5C8B">
      <w:pPr>
        <w:ind w:left="720"/>
        <w:jc w:val="both"/>
        <w:rPr>
          <w:rFonts w:ascii="Bricolage Grotesque" w:eastAsia="Bricolage Grotesque" w:hAnsi="Bricolage Grotesque" w:cs="Bricolage Grotesque"/>
          <w:b/>
        </w:rPr>
      </w:pPr>
    </w:p>
    <w:p w:rsidR="001D5C8B" w:rsidRDefault="001D5C8B">
      <w:pPr>
        <w:jc w:val="both"/>
        <w:rPr>
          <w:rFonts w:ascii="Bricolage Grotesque" w:eastAsia="Bricolage Grotesque" w:hAnsi="Bricolage Grotesque" w:cs="Bricolage Grotesque"/>
          <w:b/>
        </w:rPr>
      </w:pPr>
    </w:p>
    <w:p w:rsidR="001D5C8B" w:rsidRDefault="001D5C8B">
      <w:pPr>
        <w:ind w:left="720"/>
        <w:jc w:val="both"/>
        <w:rPr>
          <w:rFonts w:ascii="Bricolage Grotesque" w:eastAsia="Bricolage Grotesque" w:hAnsi="Bricolage Grotesque" w:cs="Bricolage Grotesque"/>
          <w:b/>
        </w:rPr>
      </w:pPr>
    </w:p>
    <w:p w:rsidR="001D5C8B" w:rsidRDefault="001D5C8B">
      <w:pPr>
        <w:ind w:left="720"/>
        <w:jc w:val="both"/>
        <w:rPr>
          <w:rFonts w:ascii="Bricolage Grotesque" w:eastAsia="Bricolage Grotesque" w:hAnsi="Bricolage Grotesque" w:cs="Bricolage Grotesque"/>
          <w:b/>
        </w:rPr>
      </w:pPr>
    </w:p>
    <w:p w:rsidR="001D5C8B" w:rsidRDefault="001D5C8B">
      <w:pPr>
        <w:ind w:left="720"/>
        <w:jc w:val="both"/>
        <w:rPr>
          <w:rFonts w:ascii="Bricolage Grotesque" w:eastAsia="Bricolage Grotesque" w:hAnsi="Bricolage Grotesque" w:cs="Bricolage Grotesque"/>
          <w:b/>
        </w:rPr>
      </w:pPr>
    </w:p>
    <w:p w:rsidR="001D5C8B" w:rsidRDefault="001D5C8B">
      <w:pPr>
        <w:ind w:left="720"/>
        <w:jc w:val="both"/>
        <w:rPr>
          <w:rFonts w:ascii="Bricolage Grotesque" w:eastAsia="Bricolage Grotesque" w:hAnsi="Bricolage Grotesque" w:cs="Bricolage Grotesque"/>
          <w:b/>
        </w:rPr>
      </w:pPr>
    </w:p>
    <w:p w:rsidR="001D5C8B" w:rsidRDefault="00000000">
      <w:pPr>
        <w:ind w:left="720"/>
        <w:jc w:val="both"/>
        <w:rPr>
          <w:rFonts w:ascii="Bricolage Grotesque" w:eastAsia="Bricolage Grotesque" w:hAnsi="Bricolage Grotesque" w:cs="Bricolage Grotesque"/>
          <w:b/>
          <w:sz w:val="38"/>
          <w:szCs w:val="38"/>
        </w:rPr>
      </w:pPr>
      <w:r>
        <w:rPr>
          <w:rFonts w:ascii="Bricolage Grotesque" w:eastAsia="Bricolage Grotesque" w:hAnsi="Bricolage Grotesque" w:cs="Bricolage Grotesque"/>
          <w:b/>
          <w:sz w:val="38"/>
          <w:szCs w:val="38"/>
        </w:rPr>
        <w:t>This one -------------&gt;</w:t>
      </w:r>
    </w:p>
    <w:p w:rsidR="001D5C8B" w:rsidRDefault="001D5C8B">
      <w:pPr>
        <w:ind w:left="720"/>
        <w:jc w:val="both"/>
        <w:rPr>
          <w:rFonts w:ascii="Bricolage Grotesque" w:eastAsia="Bricolage Grotesque" w:hAnsi="Bricolage Grotesque" w:cs="Bricolage Grotesque"/>
          <w:b/>
        </w:rPr>
      </w:pPr>
    </w:p>
    <w:p w:rsidR="001D5C8B" w:rsidRDefault="001D5C8B">
      <w:pPr>
        <w:jc w:val="both"/>
        <w:rPr>
          <w:rFonts w:ascii="Bricolage Grotesque" w:eastAsia="Bricolage Grotesque" w:hAnsi="Bricolage Grotesque" w:cs="Bricolage Grotesque"/>
          <w:b/>
        </w:rPr>
      </w:pPr>
    </w:p>
    <w:p w:rsidR="001D5C8B" w:rsidRDefault="001D5C8B">
      <w:pPr>
        <w:ind w:left="720"/>
        <w:jc w:val="both"/>
        <w:rPr>
          <w:rFonts w:ascii="Bricolage Grotesque" w:eastAsia="Bricolage Grotesque" w:hAnsi="Bricolage Grotesque" w:cs="Bricolage Grotesque"/>
          <w:b/>
        </w:rPr>
      </w:pPr>
    </w:p>
    <w:p w:rsidR="001D5C8B" w:rsidRDefault="001D5C8B">
      <w:pPr>
        <w:pStyle w:val="Heading1"/>
      </w:pPr>
      <w:bookmarkStart w:id="8" w:name="_jhv0fyfz6owv" w:colFirst="0" w:colLast="0"/>
      <w:bookmarkEnd w:id="8"/>
    </w:p>
    <w:p w:rsidR="001D5C8B" w:rsidRDefault="001D5C8B"/>
    <w:p w:rsidR="001D5C8B" w:rsidRDefault="00000000">
      <w:pPr>
        <w:pStyle w:val="Heading1"/>
      </w:pPr>
      <w:bookmarkStart w:id="9" w:name="_qks8wvarkxr" w:colFirst="0" w:colLast="0"/>
      <w:bookmarkEnd w:id="9"/>
      <w:r>
        <w:lastRenderedPageBreak/>
        <w:t>*PART 2: PURCHASE, READ, AND ANNOTATE</w:t>
      </w:r>
      <w:r>
        <w:rPr>
          <w:i/>
        </w:rPr>
        <w:t xml:space="preserve"> THE GREAT GATSBY</w:t>
      </w:r>
      <w:r>
        <w:t xml:space="preserve"> BY F. SCOTT FITZGERALD</w:t>
      </w:r>
    </w:p>
    <w:p w:rsidR="001D5C8B" w:rsidRDefault="00000000">
      <w:pPr>
        <w:ind w:left="180"/>
        <w:jc w:val="both"/>
        <w:rPr>
          <w:rFonts w:ascii="Lora" w:eastAsia="Lora" w:hAnsi="Lora" w:cs="Lora"/>
          <w:sz w:val="8"/>
          <w:szCs w:val="8"/>
        </w:rPr>
      </w:pPr>
      <w:r>
        <w:rPr>
          <w:rFonts w:ascii="Lora" w:eastAsia="Lora" w:hAnsi="Lora" w:cs="Lora"/>
          <w:b/>
          <w:sz w:val="22"/>
          <w:szCs w:val="22"/>
        </w:rPr>
        <w:t xml:space="preserve">Important note: </w:t>
      </w:r>
      <w:r>
        <w:rPr>
          <w:rFonts w:ascii="Lora" w:eastAsia="Lora" w:hAnsi="Lora" w:cs="Lora"/>
          <w:sz w:val="22"/>
          <w:szCs w:val="22"/>
        </w:rPr>
        <w:t xml:space="preserve">Unlike </w:t>
      </w:r>
      <w:r>
        <w:rPr>
          <w:rFonts w:ascii="Lora" w:eastAsia="Lora" w:hAnsi="Lora" w:cs="Lora"/>
          <w:i/>
          <w:sz w:val="22"/>
          <w:szCs w:val="22"/>
        </w:rPr>
        <w:t>How to Read Literature Like an English Professor</w:t>
      </w:r>
      <w:r>
        <w:rPr>
          <w:rFonts w:ascii="Lora" w:eastAsia="Lora" w:hAnsi="Lora" w:cs="Lora"/>
          <w:sz w:val="22"/>
          <w:szCs w:val="22"/>
        </w:rPr>
        <w:t xml:space="preserve">, you can buy and read any copy of </w:t>
      </w:r>
      <w:r>
        <w:rPr>
          <w:rFonts w:ascii="Lora" w:eastAsia="Lora" w:hAnsi="Lora" w:cs="Lora"/>
          <w:i/>
          <w:sz w:val="22"/>
          <w:szCs w:val="22"/>
        </w:rPr>
        <w:t>The Great Gatsby</w:t>
      </w:r>
      <w:r>
        <w:rPr>
          <w:rFonts w:ascii="Lora" w:eastAsia="Lora" w:hAnsi="Lora" w:cs="Lora"/>
          <w:sz w:val="22"/>
          <w:szCs w:val="22"/>
        </w:rPr>
        <w:t xml:space="preserve"> that you wish. The only difference in the different versions is the page numbers.</w:t>
      </w:r>
    </w:p>
    <w:p w:rsidR="001D5C8B" w:rsidRDefault="001D5C8B">
      <w:pPr>
        <w:jc w:val="both"/>
        <w:rPr>
          <w:rFonts w:ascii="Lora" w:eastAsia="Lora" w:hAnsi="Lora" w:cs="Lora"/>
          <w:b/>
          <w:sz w:val="12"/>
          <w:szCs w:val="12"/>
          <w:u w:val="single"/>
        </w:rPr>
      </w:pPr>
    </w:p>
    <w:p w:rsidR="001D5C8B" w:rsidRDefault="00000000">
      <w:pPr>
        <w:ind w:left="180"/>
        <w:jc w:val="both"/>
        <w:rPr>
          <w:rFonts w:ascii="Bricolage Grotesque" w:eastAsia="Bricolage Grotesque" w:hAnsi="Bricolage Grotesque" w:cs="Bricolage Grotesque"/>
          <w:b/>
        </w:rPr>
      </w:pPr>
      <w:r>
        <w:rPr>
          <w:rFonts w:ascii="Bricolage Grotesque" w:eastAsia="Bricolage Grotesque" w:hAnsi="Bricolage Grotesque" w:cs="Bricolage Grotesque"/>
          <w:b/>
          <w:i/>
        </w:rPr>
        <w:t>Annotating</w:t>
      </w:r>
      <w:r>
        <w:rPr>
          <w:rFonts w:ascii="Bricolage Grotesque" w:eastAsia="Bricolage Grotesque" w:hAnsi="Bricolage Grotesque" w:cs="Bricolage Grotesque"/>
          <w:b/>
        </w:rPr>
        <w:t xml:space="preserve"> fiction, poetry, and drama involves interacting with the text and making meaning of what you are reading rather than simply reading for plot</w:t>
      </w:r>
      <w:r>
        <w:rPr>
          <w:rFonts w:ascii="Bricolage Grotesque" w:eastAsia="Bricolage Grotesque" w:hAnsi="Bricolage Grotesque" w:cs="Bricolage Grotesque"/>
        </w:rPr>
        <w:t xml:space="preserve">. Every so often, stop and record your </w:t>
      </w:r>
      <w:r>
        <w:rPr>
          <w:rFonts w:ascii="Bricolage Grotesque" w:eastAsia="Bricolage Grotesque" w:hAnsi="Bricolage Grotesque" w:cs="Bricolage Grotesque"/>
          <w:i/>
        </w:rPr>
        <w:t>observations</w:t>
      </w:r>
      <w:r>
        <w:rPr>
          <w:rFonts w:ascii="Bricolage Grotesque" w:eastAsia="Bricolage Grotesque" w:hAnsi="Bricolage Grotesque" w:cs="Bricolage Grotesque"/>
        </w:rPr>
        <w:t xml:space="preserve">. Don’t simply note the existence of these elements; </w:t>
      </w:r>
      <w:r>
        <w:rPr>
          <w:rFonts w:ascii="Bricolage Grotesque" w:eastAsia="Bricolage Grotesque" w:hAnsi="Bricolage Grotesque" w:cs="Bricolage Grotesque"/>
          <w:b/>
        </w:rPr>
        <w:t>add a note in the margin to elaborate on your observations and connect those observations to the points that the author is making</w:t>
      </w:r>
      <w:r>
        <w:rPr>
          <w:rFonts w:ascii="Bricolage Grotesque" w:eastAsia="Bricolage Grotesque" w:hAnsi="Bricolage Grotesque" w:cs="Bricolage Grotesque"/>
        </w:rPr>
        <w:t xml:space="preserve"> </w:t>
      </w:r>
      <w:r>
        <w:rPr>
          <w:rFonts w:ascii="Bricolage Grotesque" w:eastAsia="Bricolage Grotesque" w:hAnsi="Bricolage Grotesque" w:cs="Bricolage Grotesque"/>
          <w:b/>
        </w:rPr>
        <w:t xml:space="preserve">about humanity and life, including points about psychological, historical, political, and/or social issues. </w:t>
      </w:r>
    </w:p>
    <w:p w:rsidR="001D5C8B" w:rsidRDefault="001D5C8B">
      <w:pPr>
        <w:ind w:left="180"/>
        <w:jc w:val="both"/>
        <w:rPr>
          <w:rFonts w:ascii="Bricolage Grotesque" w:eastAsia="Bricolage Grotesque" w:hAnsi="Bricolage Grotesque" w:cs="Bricolage Grotesque"/>
          <w:sz w:val="12"/>
          <w:szCs w:val="12"/>
        </w:rPr>
      </w:pPr>
    </w:p>
    <w:p w:rsidR="001D5C8B" w:rsidRDefault="00000000">
      <w:pPr>
        <w:ind w:left="180"/>
        <w:jc w:val="both"/>
        <w:rPr>
          <w:rFonts w:ascii="Bricolage Grotesque" w:eastAsia="Bricolage Grotesque" w:hAnsi="Bricolage Grotesque" w:cs="Bricolage Grotesque"/>
          <w:b/>
        </w:rPr>
      </w:pPr>
      <w:r>
        <w:rPr>
          <w:rFonts w:ascii="Bricolage Grotesque" w:eastAsia="Bricolage Grotesque" w:hAnsi="Bricolage Grotesque" w:cs="Bricolage Grotesque"/>
        </w:rPr>
        <w:t xml:space="preserve">As you write in the margins of </w:t>
      </w:r>
      <w:r>
        <w:rPr>
          <w:rFonts w:ascii="Bricolage Grotesque" w:eastAsia="Bricolage Grotesque" w:hAnsi="Bricolage Grotesque" w:cs="Bricolage Grotesque"/>
          <w:i/>
        </w:rPr>
        <w:t>The Great Gatsby</w:t>
      </w:r>
      <w:r>
        <w:rPr>
          <w:rFonts w:ascii="Bricolage Grotesque" w:eastAsia="Bricolage Grotesque" w:hAnsi="Bricolage Grotesque" w:cs="Bricolage Grotesque"/>
        </w:rPr>
        <w:t xml:space="preserve">, </w:t>
      </w:r>
      <w:r>
        <w:rPr>
          <w:rFonts w:ascii="Bricolage Grotesque" w:eastAsia="Bricolage Grotesque" w:hAnsi="Bricolage Grotesque" w:cs="Bricolage Grotesque"/>
          <w:b/>
        </w:rPr>
        <w:t>jot notes like a human with feelings reacting to these very human characters and situations</w:t>
      </w:r>
      <w:r>
        <w:rPr>
          <w:rFonts w:ascii="Bricolage Grotesque" w:eastAsia="Bricolage Grotesque" w:hAnsi="Bricolage Grotesque" w:cs="Bricolage Grotesque"/>
        </w:rPr>
        <w:t xml:space="preserve">. Don’t think about whether your reaction is right or wrong, because all feelings are valid in the experience of literature. So, add these annotations in your own style, language, lingo, colors, symbols, etc. </w:t>
      </w:r>
      <w:r>
        <w:rPr>
          <w:rFonts w:ascii="Bricolage Grotesque" w:eastAsia="Bricolage Grotesque" w:hAnsi="Bricolage Grotesque" w:cs="Bricolage Grotesque"/>
          <w:b/>
        </w:rPr>
        <w:t>The more you create these annotations in your authentic conversational voice and for your future-writing-self, the more useful they will be for class discussion and essay writing.</w:t>
      </w:r>
    </w:p>
    <w:p w:rsidR="001D5C8B" w:rsidRDefault="001D5C8B">
      <w:pPr>
        <w:ind w:left="180"/>
        <w:jc w:val="both"/>
        <w:rPr>
          <w:rFonts w:ascii="Bricolage Grotesque" w:eastAsia="Bricolage Grotesque" w:hAnsi="Bricolage Grotesque" w:cs="Bricolage Grotesque"/>
          <w:b/>
          <w:sz w:val="12"/>
          <w:szCs w:val="12"/>
        </w:rPr>
      </w:pPr>
    </w:p>
    <w:p w:rsidR="001D5C8B" w:rsidRDefault="00000000">
      <w:pPr>
        <w:ind w:left="180"/>
        <w:jc w:val="both"/>
        <w:rPr>
          <w:rFonts w:ascii="Bricolage Grotesque" w:eastAsia="Bricolage Grotesque" w:hAnsi="Bricolage Grotesque" w:cs="Bricolage Grotesque"/>
          <w:b/>
        </w:rPr>
      </w:pPr>
      <w:r>
        <w:rPr>
          <w:rFonts w:ascii="Bricolage Grotesque" w:eastAsia="Bricolage Grotesque" w:hAnsi="Bricolage Grotesque" w:cs="Bricolage Grotesque"/>
        </w:rPr>
        <w:t xml:space="preserve">So, with the above in mind, read and annotate </w:t>
      </w:r>
      <w:r>
        <w:rPr>
          <w:rFonts w:ascii="Bricolage Grotesque" w:eastAsia="Bricolage Grotesque" w:hAnsi="Bricolage Grotesque" w:cs="Bricolage Grotesque"/>
          <w:i/>
        </w:rPr>
        <w:t>The Great Gatsby.</w:t>
      </w:r>
      <w:r>
        <w:rPr>
          <w:rFonts w:ascii="Bricolage Grotesque" w:eastAsia="Bricolage Grotesque" w:hAnsi="Bricolage Grotesque" w:cs="Bricolage Grotesque"/>
        </w:rPr>
        <w:t xml:space="preserve"> </w:t>
      </w:r>
      <w:r>
        <w:rPr>
          <w:rFonts w:ascii="Bricolage Grotesque" w:eastAsia="Bricolage Grotesque" w:hAnsi="Bricolage Grotesque" w:cs="Bricolage Grotesque"/>
          <w:b/>
        </w:rPr>
        <w:t xml:space="preserve">You are required to include at least 2 annotations per page. </w:t>
      </w:r>
    </w:p>
    <w:p w:rsidR="001D5C8B" w:rsidRDefault="001D5C8B">
      <w:pPr>
        <w:ind w:left="180"/>
        <w:jc w:val="both"/>
        <w:rPr>
          <w:rFonts w:ascii="Bricolage Grotesque" w:eastAsia="Bricolage Grotesque" w:hAnsi="Bricolage Grotesque" w:cs="Bricolage Grotesque"/>
          <w:b/>
          <w:sz w:val="12"/>
          <w:szCs w:val="12"/>
        </w:rPr>
      </w:pPr>
    </w:p>
    <w:p w:rsidR="001D5C8B" w:rsidRDefault="00000000">
      <w:pPr>
        <w:ind w:left="180"/>
        <w:jc w:val="both"/>
        <w:rPr>
          <w:rFonts w:ascii="Bricolage Grotesque" w:eastAsia="Bricolage Grotesque" w:hAnsi="Bricolage Grotesque" w:cs="Bricolage Grotesque"/>
          <w:b/>
        </w:rPr>
      </w:pPr>
      <w:r>
        <w:rPr>
          <w:rFonts w:ascii="Bricolage Grotesque" w:eastAsia="Bricolage Grotesque" w:hAnsi="Bricolage Grotesque" w:cs="Bricolage Grotesque"/>
        </w:rPr>
        <w:t xml:space="preserve">You couldn’t have gotten this far without knowing how to </w:t>
      </w:r>
      <w:proofErr w:type="gramStart"/>
      <w:r>
        <w:rPr>
          <w:rFonts w:ascii="Bricolage Grotesque" w:eastAsia="Bricolage Grotesque" w:hAnsi="Bricolage Grotesque" w:cs="Bricolage Grotesque"/>
        </w:rPr>
        <w:t>annotate,</w:t>
      </w:r>
      <w:proofErr w:type="gramEnd"/>
      <w:r>
        <w:rPr>
          <w:rFonts w:ascii="Bricolage Grotesque" w:eastAsia="Bricolage Grotesque" w:hAnsi="Bricolage Grotesque" w:cs="Bricolage Grotesque"/>
        </w:rPr>
        <w:t xml:space="preserve"> however, it may be a while since you’ve annotated fiction. </w:t>
      </w:r>
      <w:r>
        <w:rPr>
          <w:rFonts w:ascii="Bricolage Grotesque" w:eastAsia="Bricolage Grotesque" w:hAnsi="Bricolage Grotesque" w:cs="Bricolage Grotesque"/>
          <w:b/>
        </w:rPr>
        <w:t>For this assignment, you are expected to note your reactions and add character analysis, as well as write a tiny summary at the end of each chapter. Use any method of annotating you want (colors, symbols, sticky-notes, etc.) as long as those annotations are inside the book.</w:t>
      </w:r>
    </w:p>
    <w:p w:rsidR="001D5C8B" w:rsidRDefault="001D5C8B">
      <w:pPr>
        <w:ind w:left="180"/>
        <w:jc w:val="both"/>
        <w:rPr>
          <w:rFonts w:ascii="Bricolage Grotesque" w:eastAsia="Bricolage Grotesque" w:hAnsi="Bricolage Grotesque" w:cs="Bricolage Grotesque"/>
          <w:sz w:val="12"/>
          <w:szCs w:val="12"/>
        </w:rPr>
      </w:pPr>
    </w:p>
    <w:p w:rsidR="001D5C8B" w:rsidRDefault="00000000">
      <w:pPr>
        <w:pStyle w:val="Heading3"/>
        <w:rPr>
          <w:u w:val="none"/>
        </w:rPr>
      </w:pPr>
      <w:bookmarkStart w:id="10" w:name="_f8sx2aece0w1" w:colFirst="0" w:colLast="0"/>
      <w:bookmarkEnd w:id="10"/>
      <w:r>
        <w:t xml:space="preserve">+ Reactions: </w:t>
      </w:r>
      <w:r>
        <w:rPr>
          <w:u w:val="none"/>
        </w:rPr>
        <w:t xml:space="preserve">In the margin, make a note next to passages where you react to the characters or situations. </w:t>
      </w:r>
    </w:p>
    <w:p w:rsidR="001D5C8B" w:rsidRDefault="00000000">
      <w:pPr>
        <w:numPr>
          <w:ilvl w:val="0"/>
          <w:numId w:val="2"/>
        </w:numPr>
        <w:spacing w:after="200"/>
        <w:jc w:val="both"/>
        <w:rPr>
          <w:rFonts w:ascii="Bricolage Grotesque" w:eastAsia="Bricolage Grotesque" w:hAnsi="Bricolage Grotesque" w:cs="Bricolage Grotesque"/>
        </w:rPr>
      </w:pPr>
      <w:r>
        <w:rPr>
          <w:rFonts w:ascii="Bricolage Grotesque" w:eastAsia="Bricolage Grotesque" w:hAnsi="Bricolage Grotesque" w:cs="Bricolage Grotesque"/>
        </w:rPr>
        <w:t>Think of it like watching a movie - notice and note where and why you laugh, cry, feel anger or suspense, want to yell at a character or feel empathy toward them, etc.</w:t>
      </w:r>
    </w:p>
    <w:p w:rsidR="001D5C8B" w:rsidRDefault="00000000">
      <w:pPr>
        <w:numPr>
          <w:ilvl w:val="0"/>
          <w:numId w:val="2"/>
        </w:numPr>
        <w:jc w:val="both"/>
        <w:rPr>
          <w:rFonts w:ascii="Bricolage Grotesque" w:eastAsia="Bricolage Grotesque" w:hAnsi="Bricolage Grotesque" w:cs="Bricolage Grotesque"/>
        </w:rPr>
      </w:pPr>
      <w:r>
        <w:rPr>
          <w:rFonts w:ascii="Bricolage Grotesque" w:eastAsia="Bricolage Grotesque" w:hAnsi="Bricolage Grotesque" w:cs="Bricolage Grotesque"/>
        </w:rPr>
        <w:t xml:space="preserve">The goal here is to keep track of your own experience as a reader of this particular text of literary fiction in order to deeply understand the novel. </w:t>
      </w:r>
    </w:p>
    <w:p w:rsidR="001D5C8B" w:rsidRDefault="001D5C8B">
      <w:pPr>
        <w:jc w:val="both"/>
        <w:rPr>
          <w:rFonts w:ascii="Bricolage Grotesque" w:eastAsia="Bricolage Grotesque" w:hAnsi="Bricolage Grotesque" w:cs="Bricolage Grotesque"/>
          <w:sz w:val="12"/>
          <w:szCs w:val="12"/>
        </w:rPr>
      </w:pPr>
    </w:p>
    <w:p w:rsidR="001D5C8B" w:rsidRDefault="00000000">
      <w:pPr>
        <w:pStyle w:val="Heading3"/>
        <w:rPr>
          <w:u w:val="none"/>
        </w:rPr>
      </w:pPr>
      <w:bookmarkStart w:id="11" w:name="_muj22ka6byv7" w:colFirst="0" w:colLast="0"/>
      <w:bookmarkEnd w:id="11"/>
      <w:r>
        <w:t xml:space="preserve">+ Character Analysis: </w:t>
      </w:r>
      <w:r>
        <w:rPr>
          <w:u w:val="none"/>
        </w:rPr>
        <w:t xml:space="preserve">In the margin, make a note next to passages where you learn about the characters -- who they are and what makes them tick. Keep an eye on details that allow you to have a ‘sketch’ in your mind of the character’s personality, quirks, and growth. </w:t>
      </w:r>
    </w:p>
    <w:p w:rsidR="001D5C8B" w:rsidRDefault="00000000">
      <w:pPr>
        <w:numPr>
          <w:ilvl w:val="0"/>
          <w:numId w:val="3"/>
        </w:numPr>
        <w:spacing w:after="200"/>
        <w:jc w:val="both"/>
        <w:rPr>
          <w:rFonts w:ascii="Bricolage Grotesque" w:eastAsia="Bricolage Grotesque" w:hAnsi="Bricolage Grotesque" w:cs="Bricolage Grotesque"/>
        </w:rPr>
      </w:pPr>
      <w:r>
        <w:rPr>
          <w:rFonts w:ascii="Bricolage Grotesque" w:eastAsia="Bricolage Grotesque" w:hAnsi="Bricolage Grotesque" w:cs="Bricolage Grotesque"/>
        </w:rPr>
        <w:t>Although not an exhaustive list, the following are the kind of character details you should notice as you read:</w:t>
      </w:r>
      <w:r>
        <w:rPr>
          <w:rFonts w:ascii="Bricolage Grotesque" w:eastAsia="Bricolage Grotesque" w:hAnsi="Bricolage Grotesque" w:cs="Bricolage Grotesque"/>
          <w:i/>
        </w:rPr>
        <w:t xml:space="preserve"> character motivations, hopes, and fears / their desires for the future and their regrets about the past / how they react during internal and external conflict / how they react to the people around them and how others react </w:t>
      </w:r>
      <w:r>
        <w:rPr>
          <w:rFonts w:ascii="Bricolage Grotesque" w:eastAsia="Bricolage Grotesque" w:hAnsi="Bricolage Grotesque" w:cs="Bricolage Grotesque"/>
          <w:i/>
        </w:rPr>
        <w:lastRenderedPageBreak/>
        <w:t>to them / how they grow and change or stubbornly stay the same / their contradictions and hypocrisy and their humanity / their moments of insight</w:t>
      </w:r>
    </w:p>
    <w:p w:rsidR="001D5C8B" w:rsidRDefault="00000000">
      <w:pPr>
        <w:numPr>
          <w:ilvl w:val="0"/>
          <w:numId w:val="3"/>
        </w:numPr>
        <w:spacing w:after="200"/>
        <w:jc w:val="both"/>
        <w:rPr>
          <w:rFonts w:ascii="Bricolage Grotesque" w:eastAsia="Bricolage Grotesque" w:hAnsi="Bricolage Grotesque" w:cs="Bricolage Grotesque"/>
        </w:rPr>
      </w:pPr>
      <w:r>
        <w:rPr>
          <w:rFonts w:ascii="Bricolage Grotesque" w:eastAsia="Bricolage Grotesque" w:hAnsi="Bricolage Grotesque" w:cs="Bricolage Grotesque"/>
        </w:rPr>
        <w:t>The purpose of analyzing the characters as you read is to help you prepare an AP-Style Literature Analysis essay you will write during the first month of school.</w:t>
      </w:r>
    </w:p>
    <w:p w:rsidR="001D5C8B" w:rsidRDefault="00000000">
      <w:pPr>
        <w:pStyle w:val="Heading3"/>
      </w:pPr>
      <w:bookmarkStart w:id="12" w:name="_vr3k05o0ch0i" w:colFirst="0" w:colLast="0"/>
      <w:bookmarkEnd w:id="12"/>
      <w:r>
        <w:t xml:space="preserve">+ Chapter Summary: At the end of each chapter, write a one-to-two sentence summary or bulleted list of the </w:t>
      </w:r>
      <w:r>
        <w:rPr>
          <w:i/>
        </w:rPr>
        <w:t>important</w:t>
      </w:r>
      <w:r>
        <w:t xml:space="preserve"> events or situations of every chapter.</w:t>
      </w:r>
    </w:p>
    <w:p w:rsidR="001D5C8B" w:rsidRDefault="00000000">
      <w:pPr>
        <w:numPr>
          <w:ilvl w:val="0"/>
          <w:numId w:val="1"/>
        </w:numPr>
        <w:spacing w:after="200"/>
        <w:jc w:val="both"/>
        <w:rPr>
          <w:rFonts w:ascii="Bricolage Grotesque" w:eastAsia="Bricolage Grotesque" w:hAnsi="Bricolage Grotesque" w:cs="Bricolage Grotesque"/>
        </w:rPr>
      </w:pPr>
      <w:r>
        <w:rPr>
          <w:rFonts w:ascii="Bricolage Grotesque" w:eastAsia="Bricolage Grotesque" w:hAnsi="Bricolage Grotesque" w:cs="Bricolage Grotesque"/>
        </w:rPr>
        <w:t xml:space="preserve">As you know, a </w:t>
      </w:r>
      <w:r>
        <w:rPr>
          <w:rFonts w:ascii="Bricolage Grotesque" w:eastAsia="Bricolage Grotesque" w:hAnsi="Bricolage Grotesque" w:cs="Bricolage Grotesque"/>
          <w:i/>
        </w:rPr>
        <w:t>summary</w:t>
      </w:r>
      <w:r>
        <w:rPr>
          <w:rFonts w:ascii="Bricolage Grotesque" w:eastAsia="Bricolage Grotesque" w:hAnsi="Bricolage Grotesque" w:cs="Bricolage Grotesque"/>
        </w:rPr>
        <w:t xml:space="preserve"> is a brief and concise overview of the main points or events in a text. It condenses the important information into a shorter form. So, don’t </w:t>
      </w:r>
      <w:proofErr w:type="spellStart"/>
      <w:r>
        <w:rPr>
          <w:rFonts w:ascii="Bricolage Grotesque" w:eastAsia="Bricolage Grotesque" w:hAnsi="Bricolage Grotesque" w:cs="Bricolage Grotesque"/>
        </w:rPr>
        <w:t>over do</w:t>
      </w:r>
      <w:proofErr w:type="spellEnd"/>
      <w:r>
        <w:rPr>
          <w:rFonts w:ascii="Bricolage Grotesque" w:eastAsia="Bricolage Grotesque" w:hAnsi="Bricolage Grotesque" w:cs="Bricolage Grotesque"/>
        </w:rPr>
        <w:t xml:space="preserve"> it. Write just enough to jog your memory of the structure of the novel when you come back to it at the beginning of the school year.</w:t>
      </w:r>
    </w:p>
    <w:p w:rsidR="001D5C8B" w:rsidRDefault="00000000">
      <w:pPr>
        <w:numPr>
          <w:ilvl w:val="0"/>
          <w:numId w:val="1"/>
        </w:numPr>
        <w:spacing w:after="200"/>
        <w:jc w:val="both"/>
        <w:rPr>
          <w:rFonts w:ascii="Bricolage Grotesque" w:eastAsia="Bricolage Grotesque" w:hAnsi="Bricolage Grotesque" w:cs="Bricolage Grotesque"/>
        </w:rPr>
      </w:pPr>
      <w:r>
        <w:rPr>
          <w:rFonts w:ascii="Bricolage Grotesque" w:eastAsia="Bricolage Grotesque" w:hAnsi="Bricolage Grotesque" w:cs="Bricolage Grotesque"/>
        </w:rPr>
        <w:t xml:space="preserve">During the first week we return to school, you will take a comprehension test on the novel, so the goal with these summaries is to briefly mark the factual contours of the novel for you to study. </w:t>
      </w:r>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D5C8B">
        <w:tc>
          <w:tcPr>
            <w:tcW w:w="10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1D5C8B" w:rsidRDefault="001D5C8B">
            <w:pPr>
              <w:jc w:val="center"/>
              <w:rPr>
                <w:rFonts w:ascii="Bricolage Grotesque" w:eastAsia="Bricolage Grotesque" w:hAnsi="Bricolage Grotesque" w:cs="Bricolage Grotesque"/>
              </w:rPr>
            </w:pPr>
          </w:p>
        </w:tc>
      </w:tr>
      <w:tr w:rsidR="001D5C8B">
        <w:tc>
          <w:tcPr>
            <w:tcW w:w="10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1D5C8B" w:rsidRDefault="00000000">
            <w:pPr>
              <w:widowControl w:val="0"/>
              <w:pBdr>
                <w:top w:val="nil"/>
                <w:left w:val="nil"/>
                <w:bottom w:val="nil"/>
                <w:right w:val="nil"/>
                <w:between w:val="nil"/>
              </w:pBdr>
              <w:spacing w:line="240" w:lineRule="auto"/>
              <w:jc w:val="center"/>
              <w:rPr>
                <w:rFonts w:ascii="Bricolage Grotesque" w:eastAsia="Bricolage Grotesque" w:hAnsi="Bricolage Grotesque" w:cs="Bricolage Grotesque"/>
              </w:rPr>
            </w:pPr>
            <w:r>
              <w:rPr>
                <w:rFonts w:ascii="Bricolage Grotesque" w:eastAsia="Bricolage Grotesque" w:hAnsi="Bricolage Grotesque" w:cs="Bricolage Grotesque"/>
                <w:noProof/>
              </w:rPr>
              <w:drawing>
                <wp:inline distT="114300" distB="114300" distL="114300" distR="114300">
                  <wp:extent cx="1728788" cy="2307346"/>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728788" cy="2307346"/>
                          </a:xfrm>
                          <a:prstGeom prst="rect">
                            <a:avLst/>
                          </a:prstGeom>
                          <a:ln/>
                        </pic:spPr>
                      </pic:pic>
                    </a:graphicData>
                  </a:graphic>
                </wp:inline>
              </w:drawing>
            </w:r>
          </w:p>
          <w:p w:rsidR="001D5C8B" w:rsidRDefault="001D5C8B">
            <w:pPr>
              <w:widowControl w:val="0"/>
              <w:pBdr>
                <w:top w:val="nil"/>
                <w:left w:val="nil"/>
                <w:bottom w:val="nil"/>
                <w:right w:val="nil"/>
                <w:between w:val="nil"/>
              </w:pBdr>
              <w:spacing w:line="240" w:lineRule="auto"/>
              <w:jc w:val="center"/>
              <w:rPr>
                <w:rFonts w:ascii="Bricolage Grotesque" w:eastAsia="Bricolage Grotesque" w:hAnsi="Bricolage Grotesque" w:cs="Bricolage Grotesque"/>
              </w:rPr>
            </w:pPr>
          </w:p>
          <w:p w:rsidR="001D5C8B" w:rsidRDefault="001D5C8B">
            <w:pPr>
              <w:widowControl w:val="0"/>
              <w:pBdr>
                <w:top w:val="nil"/>
                <w:left w:val="nil"/>
                <w:bottom w:val="nil"/>
                <w:right w:val="nil"/>
                <w:between w:val="nil"/>
              </w:pBdr>
              <w:spacing w:line="240" w:lineRule="auto"/>
              <w:jc w:val="center"/>
              <w:rPr>
                <w:rFonts w:ascii="Bricolage Grotesque" w:eastAsia="Bricolage Grotesque" w:hAnsi="Bricolage Grotesque" w:cs="Bricolage Grotesque"/>
              </w:rPr>
            </w:pPr>
          </w:p>
        </w:tc>
      </w:tr>
    </w:tbl>
    <w:p w:rsidR="001D5C8B" w:rsidRDefault="00000000">
      <w:pPr>
        <w:jc w:val="both"/>
        <w:rPr>
          <w:rFonts w:ascii="Bricolage Grotesque" w:eastAsia="Bricolage Grotesque" w:hAnsi="Bricolage Grotesque" w:cs="Bricolage Grotesque"/>
          <w:b/>
          <w:sz w:val="30"/>
          <w:szCs w:val="30"/>
        </w:rPr>
      </w:pPr>
      <w:r>
        <w:rPr>
          <w:rFonts w:ascii="Alata" w:eastAsia="Alata" w:hAnsi="Alata" w:cs="Alata"/>
          <w:b/>
          <w:sz w:val="31"/>
          <w:szCs w:val="31"/>
        </w:rPr>
        <w:t>“We're wired for story. In a culture of scarcity and perfectionism, there's a surprisingly simple reason we want to own, integrate, and share our stories of struggle. We do this because we feel the most alive when we're connecting with others and being brave with our stories - it's in our biology.”</w:t>
      </w:r>
      <w:r>
        <w:rPr>
          <w:rFonts w:ascii="Bricolage Grotesque" w:eastAsia="Bricolage Grotesque" w:hAnsi="Bricolage Grotesque" w:cs="Bricolage Grotesque"/>
          <w:b/>
          <w:sz w:val="31"/>
          <w:szCs w:val="31"/>
        </w:rPr>
        <w:t xml:space="preserve"> </w:t>
      </w:r>
      <w:r>
        <w:rPr>
          <w:rFonts w:ascii="Bricolage Grotesque" w:eastAsia="Bricolage Grotesque" w:hAnsi="Bricolage Grotesque" w:cs="Bricolage Grotesque"/>
          <w:b/>
          <w:sz w:val="30"/>
          <w:szCs w:val="30"/>
        </w:rPr>
        <w:t xml:space="preserve"> </w:t>
      </w:r>
    </w:p>
    <w:p w:rsidR="001D5C8B" w:rsidRDefault="00000000">
      <w:pPr>
        <w:ind w:left="1440" w:firstLine="720"/>
        <w:jc w:val="both"/>
        <w:rPr>
          <w:rFonts w:ascii="Alata" w:eastAsia="Alata" w:hAnsi="Alata" w:cs="Alata"/>
          <w:b/>
          <w:sz w:val="22"/>
          <w:szCs w:val="22"/>
        </w:rPr>
      </w:pPr>
      <w:r>
        <w:rPr>
          <w:rFonts w:ascii="Alata" w:eastAsia="Alata" w:hAnsi="Alata" w:cs="Alata"/>
          <w:sz w:val="26"/>
          <w:szCs w:val="26"/>
        </w:rPr>
        <w:t xml:space="preserve">― </w:t>
      </w:r>
      <w:proofErr w:type="spellStart"/>
      <w:r>
        <w:rPr>
          <w:rFonts w:ascii="Alata" w:eastAsia="Alata" w:hAnsi="Alata" w:cs="Alata"/>
          <w:sz w:val="26"/>
          <w:szCs w:val="26"/>
        </w:rPr>
        <w:t>Brené</w:t>
      </w:r>
      <w:proofErr w:type="spellEnd"/>
      <w:r>
        <w:rPr>
          <w:rFonts w:ascii="Alata" w:eastAsia="Alata" w:hAnsi="Alata" w:cs="Alata"/>
          <w:sz w:val="26"/>
          <w:szCs w:val="26"/>
        </w:rPr>
        <w:t xml:space="preserve"> Brown, </w:t>
      </w:r>
      <w:r>
        <w:rPr>
          <w:rFonts w:ascii="Alata" w:eastAsia="Alata" w:hAnsi="Alata" w:cs="Alata"/>
          <w:i/>
          <w:sz w:val="26"/>
          <w:szCs w:val="26"/>
        </w:rPr>
        <w:t>Rising Strong: The Reckoning. The Rumble. The Revolution.</w:t>
      </w:r>
    </w:p>
    <w:sectPr w:rsidR="001D5C8B">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7131" w:rsidRDefault="006D7131">
      <w:pPr>
        <w:spacing w:line="240" w:lineRule="auto"/>
      </w:pPr>
      <w:r>
        <w:separator/>
      </w:r>
    </w:p>
  </w:endnote>
  <w:endnote w:type="continuationSeparator" w:id="0">
    <w:p w:rsidR="006D7131" w:rsidRDefault="006D71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Lora">
    <w:panose1 w:val="00000000000000000000"/>
    <w:charset w:val="4D"/>
    <w:family w:val="auto"/>
    <w:pitch w:val="variable"/>
    <w:sig w:usb0="A00002FF" w:usb1="5000204B" w:usb2="00000000" w:usb3="00000000" w:csb0="00000097" w:csb1="00000000"/>
  </w:font>
  <w:font w:name="Lexend Medium">
    <w:charset w:val="00"/>
    <w:family w:val="auto"/>
    <w:pitch w:val="default"/>
  </w:font>
  <w:font w:name="Bricolage Grotesque">
    <w:charset w:val="00"/>
    <w:family w:val="auto"/>
    <w:pitch w:val="default"/>
  </w:font>
  <w:font w:name="Arial">
    <w:panose1 w:val="020B0604020202020204"/>
    <w:charset w:val="00"/>
    <w:family w:val="swiss"/>
    <w:pitch w:val="variable"/>
    <w:sig w:usb0="E0002AFF" w:usb1="C0007843" w:usb2="00000009" w:usb3="00000000" w:csb0="000001FF" w:csb1="00000000"/>
  </w:font>
  <w:font w:name="Lexend">
    <w:charset w:val="00"/>
    <w:family w:val="auto"/>
    <w:pitch w:val="default"/>
  </w:font>
  <w:font w:name="Nova Mono">
    <w:charset w:val="00"/>
    <w:family w:val="auto"/>
    <w:pitch w:val="default"/>
  </w:font>
  <w:font w:name="Lexend SemiBold">
    <w:charset w:val="00"/>
    <w:family w:val="auto"/>
    <w:pitch w:val="default"/>
  </w:font>
  <w:font w:name="Alata">
    <w:charset w:val="00"/>
    <w:family w:val="auto"/>
    <w:pitch w:val="default"/>
  </w:font>
  <w:font w:name="Alegreya Sans SC">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CA0" w:rsidRDefault="00D25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CA0" w:rsidRDefault="00D25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CA0" w:rsidRDefault="00D25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7131" w:rsidRDefault="006D7131">
      <w:pPr>
        <w:spacing w:line="240" w:lineRule="auto"/>
      </w:pPr>
      <w:r>
        <w:separator/>
      </w:r>
    </w:p>
  </w:footnote>
  <w:footnote w:type="continuationSeparator" w:id="0">
    <w:p w:rsidR="006D7131" w:rsidRDefault="006D71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CA0" w:rsidRDefault="00D25C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5C8B" w:rsidRDefault="001D5C8B">
    <w:pPr>
      <w:rPr>
        <w:rFonts w:ascii="Alegreya Sans SC" w:eastAsia="Alegreya Sans SC" w:hAnsi="Alegreya Sans SC" w:cs="Alegreya Sans SC"/>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5CA0" w:rsidRDefault="00D25C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A37936"/>
    <w:multiLevelType w:val="multilevel"/>
    <w:tmpl w:val="A9E42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7917B1D"/>
    <w:multiLevelType w:val="multilevel"/>
    <w:tmpl w:val="A4583E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9037420"/>
    <w:multiLevelType w:val="multilevel"/>
    <w:tmpl w:val="A198CA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29900157">
    <w:abstractNumId w:val="1"/>
  </w:num>
  <w:num w:numId="2" w16cid:durableId="937173861">
    <w:abstractNumId w:val="0"/>
  </w:num>
  <w:num w:numId="3" w16cid:durableId="999239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C8B"/>
    <w:rsid w:val="001D5C8B"/>
    <w:rsid w:val="006D7131"/>
    <w:rsid w:val="00D25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C1C8A86-5898-824E-B130-A55ED0DD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Light" w:eastAsia="Helvetica Neue Light" w:hAnsi="Helvetica Neue Light" w:cs="Helvetica Neue Light"/>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both"/>
      <w:outlineLvl w:val="0"/>
    </w:pPr>
    <w:rPr>
      <w:rFonts w:ascii="Lora" w:eastAsia="Lora" w:hAnsi="Lora" w:cs="Lora"/>
      <w:b/>
      <w:sz w:val="26"/>
      <w:szCs w:val="26"/>
      <w:u w:val="single"/>
    </w:rPr>
  </w:style>
  <w:style w:type="paragraph" w:styleId="Heading2">
    <w:name w:val="heading 2"/>
    <w:basedOn w:val="Normal"/>
    <w:next w:val="Normal"/>
    <w:uiPriority w:val="9"/>
    <w:unhideWhenUsed/>
    <w:qFormat/>
    <w:pPr>
      <w:keepNext/>
      <w:keepLines/>
      <w:outlineLvl w:val="1"/>
    </w:pPr>
    <w:rPr>
      <w:rFonts w:ascii="Lexend Medium" w:eastAsia="Lexend Medium" w:hAnsi="Lexend Medium" w:cs="Lexend Medium"/>
    </w:rPr>
  </w:style>
  <w:style w:type="paragraph" w:styleId="Heading3">
    <w:name w:val="heading 3"/>
    <w:basedOn w:val="Normal"/>
    <w:next w:val="Normal"/>
    <w:uiPriority w:val="9"/>
    <w:unhideWhenUsed/>
    <w:qFormat/>
    <w:pPr>
      <w:keepNext/>
      <w:keepLines/>
      <w:ind w:left="720"/>
      <w:jc w:val="both"/>
      <w:outlineLvl w:val="2"/>
    </w:pPr>
    <w:rPr>
      <w:rFonts w:ascii="Bricolage Grotesque" w:eastAsia="Bricolage Grotesque" w:hAnsi="Bricolage Grotesque" w:cs="Bricolage Grotesque"/>
      <w:b/>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25CA0"/>
    <w:pPr>
      <w:tabs>
        <w:tab w:val="center" w:pos="4680"/>
        <w:tab w:val="right" w:pos="9360"/>
      </w:tabs>
      <w:spacing w:line="240" w:lineRule="auto"/>
    </w:pPr>
  </w:style>
  <w:style w:type="character" w:customStyle="1" w:styleId="HeaderChar">
    <w:name w:val="Header Char"/>
    <w:basedOn w:val="DefaultParagraphFont"/>
    <w:link w:val="Header"/>
    <w:uiPriority w:val="99"/>
    <w:rsid w:val="00D25CA0"/>
  </w:style>
  <w:style w:type="paragraph" w:styleId="Footer">
    <w:name w:val="footer"/>
    <w:basedOn w:val="Normal"/>
    <w:link w:val="FooterChar"/>
    <w:uiPriority w:val="99"/>
    <w:unhideWhenUsed/>
    <w:rsid w:val="00D25CA0"/>
    <w:pPr>
      <w:tabs>
        <w:tab w:val="center" w:pos="4680"/>
        <w:tab w:val="right" w:pos="9360"/>
      </w:tabs>
      <w:spacing w:line="240" w:lineRule="auto"/>
    </w:pPr>
  </w:style>
  <w:style w:type="character" w:customStyle="1" w:styleId="FooterChar">
    <w:name w:val="Footer Char"/>
    <w:basedOn w:val="DefaultParagraphFont"/>
    <w:link w:val="Footer"/>
    <w:uiPriority w:val="99"/>
    <w:rsid w:val="00D25C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1263</Words>
  <Characters>7203</Characters>
  <Application>Microsoft Office Word</Application>
  <DocSecurity>0</DocSecurity>
  <Lines>60</Lines>
  <Paragraphs>16</Paragraphs>
  <ScaleCrop>false</ScaleCrop>
  <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2025-06-24T14:54:00Z</dcterms:created>
  <dcterms:modified xsi:type="dcterms:W3CDTF">2025-06-24T14:55:00Z</dcterms:modified>
</cp:coreProperties>
</file>